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95" w:rsidRPr="00C14C95" w:rsidRDefault="00C14C95" w:rsidP="00C14C95">
      <w:pPr>
        <w:suppressAutoHyphens/>
        <w:rPr>
          <w:rFonts w:ascii="Arial" w:hAnsi="Arial" w:cs="Arial"/>
          <w:b/>
          <w:bCs/>
          <w:spacing w:val="-3"/>
          <w:sz w:val="22"/>
          <w:szCs w:val="22"/>
          <w:lang w:val="en-US"/>
        </w:rPr>
      </w:pPr>
      <w:r w:rsidRPr="00C14C95"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Country Report / Rapport du pays </w:t>
      </w:r>
    </w:p>
    <w:p w:rsidR="00C14C95" w:rsidRDefault="00C14C95" w:rsidP="00C14C95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C14C95" w:rsidRDefault="00C14C95" w:rsidP="00C14C95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C14C95" w:rsidRPr="00155CBA" w:rsidRDefault="00C14C95" w:rsidP="00C14C95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155CBA">
        <w:rPr>
          <w:rFonts w:ascii="Arial" w:hAnsi="Arial" w:cs="Arial"/>
          <w:b/>
          <w:sz w:val="20"/>
          <w:szCs w:val="20"/>
          <w:lang w:val="hu-HU"/>
        </w:rPr>
        <w:t>Country / Pa</w:t>
      </w:r>
      <w:r w:rsidRPr="00C14C95">
        <w:rPr>
          <w:rFonts w:ascii="Arial" w:hAnsi="Arial" w:cs="Arial"/>
          <w:b/>
          <w:sz w:val="20"/>
          <w:szCs w:val="20"/>
          <w:lang w:val="en-US"/>
        </w:rPr>
        <w:t>ys - Hungary</w:t>
      </w:r>
    </w:p>
    <w:p w:rsidR="00C14C95" w:rsidRPr="00155CBA" w:rsidRDefault="00C14C95" w:rsidP="00C14C95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155CBA">
        <w:rPr>
          <w:rFonts w:ascii="Arial" w:hAnsi="Arial" w:cs="Arial"/>
          <w:b/>
          <w:sz w:val="20"/>
          <w:szCs w:val="20"/>
          <w:lang w:val="hu-HU"/>
        </w:rPr>
        <w:t>Year / Ann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ée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- 2019</w:t>
      </w:r>
    </w:p>
    <w:p w:rsidR="00C14C95" w:rsidRPr="00155CBA" w:rsidRDefault="00C14C95" w:rsidP="00C14C95">
      <w:pPr>
        <w:pStyle w:val="Zhlav"/>
        <w:rPr>
          <w:rFonts w:ascii="Arial" w:hAnsi="Arial" w:cs="Arial"/>
          <w:b/>
          <w:color w:val="FF0000"/>
          <w:sz w:val="20"/>
          <w:szCs w:val="20"/>
          <w:lang w:val="hu-HU"/>
        </w:rPr>
      </w:pPr>
    </w:p>
    <w:p w:rsidR="00C14C95" w:rsidRPr="00C14C95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en-US"/>
        </w:rPr>
      </w:pPr>
    </w:p>
    <w:p w:rsidR="00C14C95" w:rsidRPr="003574C7" w:rsidRDefault="002D7BBE" w:rsidP="002D7BBE">
      <w:pPr>
        <w:pStyle w:val="Odstavecseseznamem"/>
        <w:suppressAutoHyphens/>
        <w:ind w:left="0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574C7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1.  </w:t>
      </w:r>
      <w:r w:rsidR="00C14C95" w:rsidRPr="003574C7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Activities / Activit</w:t>
      </w:r>
      <w:r w:rsidR="00C14C95" w:rsidRPr="00F21A4F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="00C14C95" w:rsidRPr="003574C7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</w:t>
      </w:r>
    </w:p>
    <w:p w:rsidR="002D7BBE" w:rsidRPr="003574C7" w:rsidRDefault="002D7BBE" w:rsidP="002D7BBE">
      <w:pPr>
        <w:pStyle w:val="Odstavecseseznamem"/>
        <w:suppressAutoHyphens/>
        <w:ind w:left="0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2D7BBE" w:rsidRDefault="002D7BBE" w:rsidP="002D7BBE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1.1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Conference participation / Participation aux</w:t>
      </w:r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colloques</w:t>
      </w:r>
      <w:proofErr w:type="spellEnd"/>
    </w:p>
    <w:p w:rsidR="002D7BBE" w:rsidRPr="00155CBA" w:rsidRDefault="002D7BBE" w:rsidP="002D7BBE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Kürtösi, Katalin. „”Failing miserably”? - Cultural Layers in Carolyn Marie Souaid's Yasmeen Haddad Loves Joanasi Maqaittik. - „Transformations. English-Canadian Writing in the Twenty-First Century / Le roman de l'extrême-contemporain au Canada francophone.” Graz, 13-14 December.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Palla, Mária. "Transnational Identity Formation in Anita Rau Badami's </w:t>
      </w:r>
      <w:r w:rsidRPr="002D7BBE">
        <w:rPr>
          <w:rFonts w:ascii="Arial" w:hAnsi="Arial" w:cs="Arial"/>
          <w:b/>
          <w:i/>
          <w:iCs/>
          <w:color w:val="FF0000"/>
          <w:sz w:val="20"/>
          <w:szCs w:val="20"/>
          <w:lang w:val="hu-HU" w:eastAsia="hu-HU"/>
        </w:rPr>
        <w:t>Can You Hear the Nightbird Call</w:t>
      </w: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?", at the conference "The Postmillennial Sensibility in Anglophone Literatures, Cultures and Media II," Kosice, 27-29 June 2019.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Palla, Mária. "From War Zones to Contact Zones: Narratives of Border Crossings from Hungary to Canada," at the conference "Transatlantic Dreams: Understanding Central European Immigration to Canada," Halifax, 27-29 October 2019.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Palla, Mária. "Canadian Women's Writing in the Wake of Atwood," at the conference "Margaret Atwood 80: Central European Interpretations," Budapest, 28-29 November 2019.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3574C7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Krausz</w:t>
      </w:r>
      <w:r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,</w:t>
      </w: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 </w:t>
      </w:r>
      <w:r w:rsidR="002D7BBE"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Katinka. "'To the elements be free' - Framing memory and trauma in Margaret Atwood's Hag-Seed", at the 14th Biennial HUSSE conference, Veszprém, 31 January - 2 February 2019.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3574C7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Krausz</w:t>
      </w:r>
      <w:r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,</w:t>
      </w: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 Katinka.</w:t>
      </w:r>
      <w:r w:rsidR="002D7BBE"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 "Assumed Identities: Photography as a means of control in Margaret Atwood's Fiction", at the 13 th Biennial HAAS conference, Debrecen, 31 May - 1 June 2019.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3574C7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Krausz</w:t>
      </w:r>
      <w:r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,</w:t>
      </w: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 Katinka.</w:t>
      </w:r>
      <w:r w:rsidR="002D7BBE"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 "'To the elements be free' - Framing memory and trauma in Margaret Atwood's Hag-Seed", at the conference on "Canadian (Re)Visions: Futures, Changes, Revolutions", Łódź, 25-27 September 2019.</w:t>
      </w:r>
    </w:p>
    <w:p w:rsidR="002D7BBE" w:rsidRPr="002D7BBE" w:rsidRDefault="002D7BBE" w:rsidP="00C14C95">
      <w:pPr>
        <w:suppressAutoHyphens/>
        <w:rPr>
          <w:rFonts w:ascii="Arial" w:hAnsi="Arial" w:cs="Arial"/>
          <w:b/>
          <w:color w:val="FF0000"/>
          <w:sz w:val="20"/>
          <w:szCs w:val="20"/>
          <w:lang w:val="hu-HU" w:eastAsia="hu-HU"/>
        </w:rPr>
      </w:pPr>
    </w:p>
    <w:p w:rsidR="002D7BBE" w:rsidRPr="002D7BBE" w:rsidRDefault="00A24815" w:rsidP="00C14C95">
      <w:pPr>
        <w:suppressAutoHyphens/>
        <w:rPr>
          <w:rFonts w:ascii="Arial" w:hAnsi="Arial" w:cs="Arial"/>
          <w:b/>
          <w:bCs/>
          <w:color w:val="FF0000"/>
          <w:spacing w:val="-3"/>
          <w:sz w:val="20"/>
          <w:szCs w:val="20"/>
          <w:lang w:val="en-US"/>
        </w:rPr>
      </w:pP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Krausz</w:t>
      </w:r>
      <w:r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,</w:t>
      </w:r>
      <w:r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 </w:t>
      </w:r>
      <w:r w:rsidR="002D7BBE"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 xml:space="preserve">Katinka. "Lacunary Unity: Family albums in Margaret Atwood's </w:t>
      </w:r>
      <w:r w:rsidR="002D7BBE" w:rsidRPr="002D7BBE">
        <w:rPr>
          <w:rFonts w:ascii="Arial" w:hAnsi="Arial" w:cs="Arial"/>
          <w:b/>
          <w:i/>
          <w:iCs/>
          <w:color w:val="FF0000"/>
          <w:sz w:val="20"/>
          <w:szCs w:val="20"/>
          <w:lang w:val="hu-HU" w:eastAsia="hu-HU"/>
        </w:rPr>
        <w:t>The Robber Bride</w:t>
      </w:r>
      <w:r w:rsidR="002D7BBE" w:rsidRPr="002D7BBE">
        <w:rPr>
          <w:rFonts w:ascii="Arial" w:hAnsi="Arial" w:cs="Arial"/>
          <w:b/>
          <w:color w:val="FF0000"/>
          <w:sz w:val="20"/>
          <w:szCs w:val="20"/>
          <w:lang w:val="hu-HU" w:eastAsia="hu-HU"/>
        </w:rPr>
        <w:t>", at the conference "Margaret Atwood 80: Central European Interpretations, Budapest, 28-29 November 2019.</w:t>
      </w:r>
    </w:p>
    <w:p w:rsidR="00C14C95" w:rsidRPr="00155CBA" w:rsidRDefault="00C14C95" w:rsidP="00C14C95">
      <w:pPr>
        <w:suppressAutoHyphens/>
        <w:ind w:firstLine="540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C14C95" w:rsidRPr="003574C7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1.2 </w:t>
      </w:r>
      <w:r w:rsidRPr="003574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574C7">
        <w:rPr>
          <w:rFonts w:ascii="Arial" w:hAnsi="Arial" w:cs="Arial"/>
          <w:b/>
          <w:bCs/>
          <w:spacing w:val="-3"/>
          <w:sz w:val="20"/>
          <w:szCs w:val="20"/>
        </w:rPr>
        <w:t>Lecturing</w:t>
      </w:r>
      <w:proofErr w:type="spellEnd"/>
      <w:r w:rsidRPr="003574C7"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proofErr w:type="spellStart"/>
      <w:r w:rsidRPr="003574C7">
        <w:rPr>
          <w:rFonts w:ascii="Arial" w:hAnsi="Arial" w:cs="Arial"/>
          <w:b/>
          <w:bCs/>
          <w:spacing w:val="-3"/>
          <w:sz w:val="20"/>
          <w:szCs w:val="20"/>
        </w:rPr>
        <w:t>teaching</w:t>
      </w:r>
      <w:proofErr w:type="spellEnd"/>
      <w:r w:rsidRPr="003574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574C7">
        <w:rPr>
          <w:rFonts w:ascii="Arial" w:hAnsi="Arial" w:cs="Arial"/>
          <w:b/>
          <w:bCs/>
          <w:spacing w:val="-3"/>
          <w:sz w:val="20"/>
          <w:szCs w:val="20"/>
        </w:rPr>
        <w:t>outside</w:t>
      </w:r>
      <w:proofErr w:type="spellEnd"/>
      <w:r w:rsidRPr="003574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574C7">
        <w:rPr>
          <w:rFonts w:ascii="Arial" w:hAnsi="Arial" w:cs="Arial"/>
          <w:b/>
          <w:bCs/>
          <w:spacing w:val="-3"/>
          <w:sz w:val="20"/>
          <w:szCs w:val="20"/>
        </w:rPr>
        <w:t>the</w:t>
      </w:r>
      <w:proofErr w:type="spellEnd"/>
      <w:r w:rsidRPr="003574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3574C7">
        <w:rPr>
          <w:rFonts w:ascii="Arial" w:hAnsi="Arial" w:cs="Arial"/>
          <w:b/>
          <w:bCs/>
          <w:spacing w:val="-3"/>
          <w:sz w:val="20"/>
          <w:szCs w:val="20"/>
        </w:rPr>
        <w:t>home</w:t>
      </w:r>
      <w:proofErr w:type="spellEnd"/>
      <w:r w:rsidRPr="003574C7">
        <w:rPr>
          <w:rFonts w:ascii="Arial" w:hAnsi="Arial" w:cs="Arial"/>
          <w:b/>
          <w:bCs/>
          <w:spacing w:val="-3"/>
          <w:sz w:val="20"/>
          <w:szCs w:val="20"/>
        </w:rPr>
        <w:t xml:space="preserve"> university /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Enseignement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conférénces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hors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de </w:t>
      </w:r>
      <w:r w:rsidRPr="00155CBA">
        <w:rPr>
          <w:rFonts w:ascii="Arial" w:hAnsi="Arial" w:cs="Arial"/>
          <w:b/>
          <w:sz w:val="20"/>
          <w:szCs w:val="20"/>
        </w:rPr>
        <w:tab/>
        <w:t>l'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université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d’origine</w:t>
      </w:r>
      <w:proofErr w:type="spellEnd"/>
    </w:p>
    <w:p w:rsidR="00C14C95" w:rsidRPr="00155CBA" w:rsidRDefault="00C14C95" w:rsidP="00C14C95">
      <w:pPr>
        <w:ind w:left="720" w:firstLine="414"/>
        <w:rPr>
          <w:rFonts w:ascii="Arial" w:hAnsi="Arial" w:cs="Arial"/>
          <w:bCs/>
          <w:sz w:val="20"/>
          <w:szCs w:val="20"/>
        </w:rPr>
      </w:pPr>
    </w:p>
    <w:p w:rsidR="00C14C95" w:rsidRPr="002D7BBE" w:rsidRDefault="00C14C95" w:rsidP="002D7BBE">
      <w:pPr>
        <w:rPr>
          <w:rFonts w:ascii="Arial" w:hAnsi="Arial" w:cs="Arial"/>
          <w:b/>
          <w:color w:val="FF0000"/>
          <w:sz w:val="20"/>
          <w:szCs w:val="20"/>
        </w:rPr>
      </w:pPr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„”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Failing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miserably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”? -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Cultural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Layers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in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Carolyn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Marie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Souaid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's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Yasmeen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Haddad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Loves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Joanasi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Maqaittik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. - „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Transformations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.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English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-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Canadian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Writing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in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the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Twenty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-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First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Century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/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Le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roman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de l'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extrême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-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contemporain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au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Canada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francophone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.” University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of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Graz, 13-14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December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.</w:t>
      </w:r>
    </w:p>
    <w:p w:rsidR="00C14C95" w:rsidRPr="00C14C95" w:rsidRDefault="00C14C95" w:rsidP="00C14C95">
      <w:pPr>
        <w:rPr>
          <w:rFonts w:ascii="Arial" w:hAnsi="Arial" w:cs="Arial"/>
          <w:b/>
          <w:sz w:val="20"/>
          <w:szCs w:val="20"/>
          <w:lang w:val="en-US"/>
        </w:rPr>
      </w:pPr>
    </w:p>
    <w:p w:rsidR="00C14C95" w:rsidRPr="00C14C95" w:rsidRDefault="00C14C95" w:rsidP="00C14C95">
      <w:pPr>
        <w:tabs>
          <w:tab w:val="left" w:pos="0"/>
        </w:tabs>
        <w:ind w:left="1134" w:hanging="1134"/>
        <w:rPr>
          <w:rFonts w:ascii="Arial" w:hAnsi="Arial" w:cs="Arial"/>
          <w:b/>
          <w:sz w:val="20"/>
          <w:szCs w:val="20"/>
          <w:lang w:val="en-US"/>
        </w:rPr>
      </w:pPr>
      <w:r w:rsidRPr="00C14C95"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1.3  </w:t>
      </w:r>
      <w:r w:rsidRPr="00C14C95">
        <w:rPr>
          <w:rFonts w:ascii="Arial" w:hAnsi="Arial" w:cs="Arial"/>
          <w:b/>
          <w:sz w:val="20"/>
          <w:szCs w:val="20"/>
          <w:lang w:val="en-US"/>
        </w:rPr>
        <w:t xml:space="preserve">Outreach / </w:t>
      </w:r>
      <w:proofErr w:type="spellStart"/>
      <w:r w:rsidRPr="00C14C95">
        <w:rPr>
          <w:rFonts w:ascii="Arial" w:hAnsi="Arial" w:cs="Arial"/>
          <w:b/>
          <w:sz w:val="20"/>
          <w:szCs w:val="20"/>
          <w:lang w:val="en-US"/>
        </w:rPr>
        <w:t>Activités</w:t>
      </w:r>
      <w:proofErr w:type="spellEnd"/>
      <w:r w:rsidRPr="00C14C95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C14C95">
        <w:rPr>
          <w:rFonts w:ascii="Arial" w:hAnsi="Arial" w:cs="Arial"/>
          <w:b/>
          <w:sz w:val="20"/>
          <w:szCs w:val="20"/>
          <w:lang w:val="en-US"/>
        </w:rPr>
        <w:t>rayonnement</w:t>
      </w:r>
      <w:proofErr w:type="spellEnd"/>
    </w:p>
    <w:p w:rsidR="00C14C95" w:rsidRPr="00C14C95" w:rsidRDefault="00C14C95" w:rsidP="00C14C95">
      <w:pPr>
        <w:tabs>
          <w:tab w:val="left" w:pos="1134"/>
        </w:tabs>
        <w:ind w:left="1134" w:hanging="567"/>
        <w:rPr>
          <w:rFonts w:ascii="Arial" w:hAnsi="Arial" w:cs="Arial"/>
          <w:b/>
          <w:sz w:val="20"/>
          <w:szCs w:val="20"/>
          <w:lang w:val="en-US"/>
        </w:rPr>
      </w:pPr>
    </w:p>
    <w:p w:rsidR="00C14C95" w:rsidRPr="002D7BBE" w:rsidRDefault="00C14C95" w:rsidP="002D7BBE">
      <w:pPr>
        <w:tabs>
          <w:tab w:val="left" w:pos="0"/>
        </w:tabs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Kürtösi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Katalin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Atwood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80: co-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organizing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with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Miklós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Sághy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moderating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an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Atwood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>-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celebration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with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schoarly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papers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and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film-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screening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Faculty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Arts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, University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of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Szeged,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November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18th, 2019.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Advertised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for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the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local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color w:val="FF0000"/>
          <w:sz w:val="20"/>
          <w:szCs w:val="20"/>
        </w:rPr>
        <w:t>community</w:t>
      </w:r>
      <w:proofErr w:type="spellEnd"/>
      <w:r w:rsidRPr="002D7BB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C14C95" w:rsidRPr="00C14C95" w:rsidRDefault="00C14C95" w:rsidP="00C14C95">
      <w:pPr>
        <w:rPr>
          <w:rFonts w:ascii="Arial" w:hAnsi="Arial" w:cs="Arial"/>
          <w:b/>
          <w:sz w:val="20"/>
          <w:szCs w:val="20"/>
          <w:lang w:val="en-US"/>
        </w:rPr>
      </w:pPr>
    </w:p>
    <w:p w:rsidR="00C14C95" w:rsidRPr="00155CBA" w:rsidRDefault="00C14C95" w:rsidP="00C14C95">
      <w:pPr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1.4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Cultural activities / Activit</w:t>
      </w:r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 culturelles</w:t>
      </w:r>
    </w:p>
    <w:p w:rsidR="00C14C95" w:rsidRPr="00155CBA" w:rsidRDefault="00C14C95" w:rsidP="00C14C95">
      <w:pPr>
        <w:ind w:left="1134"/>
        <w:rPr>
          <w:rFonts w:ascii="Arial" w:hAnsi="Arial" w:cs="Arial"/>
          <w:bCs/>
          <w:spacing w:val="-3"/>
          <w:sz w:val="20"/>
          <w:szCs w:val="20"/>
          <w:lang w:val="fr-FR"/>
        </w:rPr>
      </w:pPr>
    </w:p>
    <w:p w:rsidR="00C14C95" w:rsidRPr="00155CBA" w:rsidRDefault="00C14C95" w:rsidP="00C14C95">
      <w:pPr>
        <w:ind w:left="1134"/>
        <w:rPr>
          <w:rFonts w:ascii="Arial" w:hAnsi="Arial" w:cs="Arial"/>
          <w:bCs/>
          <w:spacing w:val="-3"/>
          <w:sz w:val="20"/>
          <w:szCs w:val="20"/>
          <w:lang w:val="fr-FR"/>
        </w:rPr>
      </w:pPr>
    </w:p>
    <w:p w:rsidR="00C14C95" w:rsidRDefault="00C14C95" w:rsidP="00C14C95">
      <w:pPr>
        <w:rPr>
          <w:rFonts w:ascii="Arial" w:hAnsi="Arial" w:cs="Arial"/>
          <w:b/>
          <w:sz w:val="20"/>
          <w:szCs w:val="20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2.  Academic publications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P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ublications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scientifiques</w:t>
      </w:r>
      <w:proofErr w:type="spellEnd"/>
    </w:p>
    <w:p w:rsidR="002D7BBE" w:rsidRDefault="002D7BBE" w:rsidP="00C14C95">
      <w:pPr>
        <w:rPr>
          <w:rFonts w:ascii="Arial" w:hAnsi="Arial" w:cs="Arial"/>
          <w:b/>
          <w:sz w:val="20"/>
          <w:szCs w:val="20"/>
        </w:rPr>
      </w:pPr>
    </w:p>
    <w:p w:rsidR="002D7BBE" w:rsidRDefault="002D7BBE" w:rsidP="002D7BBE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  <w:lastRenderedPageBreak/>
        <w:t>Don Sparling – Katalin Kürtösi (ed. Introduction): Canada Consumed: The Impact of Canadian Writing in Central Europe (1990-2017)/ Le Canada à la carte: influence des écrits canadiens en Europe centrale (1990-2017). Brno, Masaryk University Press, 2019. 285.</w:t>
      </w:r>
    </w:p>
    <w:p w:rsidR="002D7BBE" w:rsidRDefault="002D7BBE" w:rsidP="002D7BBE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</w:p>
    <w:p w:rsidR="002D7BBE" w:rsidRDefault="002D7BBE" w:rsidP="002D7BBE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  <w:t>Kürtösi, Katalin. „Hungarian Responses to Canadian Literary Works and to Leonard Cohen's Death.” - in: Don Sparling – Katalin Kürtösi (szerk.): Canada Consumed: The Impact of Canadian Writing in Central Europe (1990-2017)/ Le Canada à la carte: influence des écrits canadiens en Europe centrale (1990-2017). Brno, Masaryk University Press, 2019. 69-83.</w:t>
      </w:r>
    </w:p>
    <w:p w:rsidR="002D7BBE" w:rsidRDefault="002D7BBE" w:rsidP="002D7BBE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</w:p>
    <w:p w:rsidR="002D7BBE" w:rsidRPr="003574C7" w:rsidRDefault="002D7BBE" w:rsidP="002D7BBE">
      <w:pPr>
        <w:rPr>
          <w:rFonts w:ascii="Arial" w:hAnsi="Arial" w:cs="Arial"/>
          <w:b/>
          <w:color w:val="FF0000"/>
          <w:spacing w:val="-3"/>
          <w:sz w:val="20"/>
          <w:szCs w:val="20"/>
          <w:lang w:val="en-US"/>
        </w:rPr>
      </w:pPr>
      <w:r w:rsidRPr="002D7BBE"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  <w:t>Kürtösi, Katalin. „Phases in the Staging of Canadian Plays in Hungarian Translation.” - in: Don Sparling – Katalin Kürtösi (szerk.): Canada Consumed: The Impact of Canadian Writing in Central Europe (1990-2017)/ Le Canada à la carte: influence des écrits canadiens en Europe centrale (1990-2017). Brno, Masaryk University Press, 2019. 243-254.</w:t>
      </w:r>
    </w:p>
    <w:p w:rsidR="002D7BBE" w:rsidRPr="003574C7" w:rsidRDefault="002D7BBE" w:rsidP="00C14C95">
      <w:pPr>
        <w:rPr>
          <w:rFonts w:ascii="Arial" w:hAnsi="Arial" w:cs="Arial"/>
          <w:b/>
          <w:bCs/>
          <w:spacing w:val="-3"/>
          <w:sz w:val="20"/>
          <w:szCs w:val="20"/>
          <w:lang w:val="en-US"/>
        </w:rPr>
      </w:pPr>
    </w:p>
    <w:p w:rsidR="002D7BBE" w:rsidRPr="002D7BBE" w:rsidRDefault="002D7BBE" w:rsidP="00C14C95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  <w:t>Kürtösi, Katalin. „The 'confluence of spirit, idea, and image': The North in Canadian Culture in the Interwar Period.” - in: Le Calvé-Ivičević, Évaine – Vanja Polić (eds.) Beyond the 49th Parallel: Many Faces of the Canadian North/Au delà du 49ième parallèle: muliple visages du Nord canadien. Masaryk University, Brno, 2018. 167-176. (appeared in 2019)</w:t>
      </w:r>
    </w:p>
    <w:p w:rsidR="002D7BBE" w:rsidRPr="002D7BBE" w:rsidRDefault="002D7BBE" w:rsidP="00C14C95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</w:p>
    <w:p w:rsidR="00C14C95" w:rsidRPr="002D7BBE" w:rsidRDefault="002D7BBE" w:rsidP="00C14C95">
      <w:pPr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</w:pPr>
      <w:r w:rsidRPr="002D7BBE">
        <w:rPr>
          <w:rFonts w:ascii="Arial" w:hAnsi="Arial" w:cs="Arial"/>
          <w:b/>
          <w:iCs/>
          <w:color w:val="FF0000"/>
          <w:sz w:val="20"/>
          <w:szCs w:val="20"/>
          <w:lang w:val="hu-HU" w:eastAsia="hu-HU"/>
        </w:rPr>
        <w:t xml:space="preserve"> Kürtösi, Katalin. „”An infernal masked ball” – Sándor Márai and Tamas Dobozy on the Siege of Budapest.” Central European Journal of Canadian Studies /Revue d’études canadiennes en Europe Centrale, No. 14 2019. 99–110.</w:t>
      </w:r>
    </w:p>
    <w:p w:rsidR="00C14C95" w:rsidRPr="00155CBA" w:rsidRDefault="00C14C95" w:rsidP="00C14C95">
      <w:pPr>
        <w:rPr>
          <w:rFonts w:ascii="Arial" w:hAnsi="Arial" w:cs="Arial"/>
          <w:b/>
          <w:bCs/>
          <w:sz w:val="20"/>
          <w:szCs w:val="20"/>
        </w:rPr>
      </w:pPr>
    </w:p>
    <w:p w:rsidR="00C14C95" w:rsidRPr="00155CBA" w:rsidRDefault="00C14C95" w:rsidP="00C14C95">
      <w:pPr>
        <w:rPr>
          <w:rFonts w:ascii="Arial" w:hAnsi="Arial" w:cs="Arial"/>
          <w:b/>
          <w:bCs/>
          <w:sz w:val="20"/>
          <w:szCs w:val="20"/>
        </w:rPr>
      </w:pPr>
      <w:r w:rsidRPr="00155CBA">
        <w:rPr>
          <w:rFonts w:ascii="Arial" w:hAnsi="Arial" w:cs="Arial"/>
          <w:b/>
          <w:bCs/>
          <w:sz w:val="20"/>
          <w:szCs w:val="20"/>
        </w:rPr>
        <w:t xml:space="preserve">3. 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Translations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special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issues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journals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155CBA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 xml:space="preserve">Traductions et numéros spéciaux de </w:t>
      </w:r>
      <w:r w:rsidRPr="00155CBA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ab/>
        <w:t>journaux ou de revues</w:t>
      </w: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  Young Canadianists  / Jeunes canadianistes</w:t>
      </w:r>
    </w:p>
    <w:p w:rsidR="00C14C95" w:rsidRPr="00155CBA" w:rsidRDefault="00C14C95" w:rsidP="00C14C95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4.1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New courses /  Cours nouveaux</w:t>
      </w:r>
    </w:p>
    <w:p w:rsidR="00C14C95" w:rsidRPr="00155CBA" w:rsidRDefault="00C14C95" w:rsidP="00C14C95">
      <w:pPr>
        <w:ind w:left="540" w:hanging="540"/>
        <w:rPr>
          <w:rFonts w:ascii="Arial" w:hAnsi="Arial" w:cs="Arial"/>
          <w:sz w:val="20"/>
          <w:szCs w:val="20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4.2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Theses / Thèses</w:t>
      </w:r>
    </w:p>
    <w:p w:rsidR="00C14C95" w:rsidRPr="00155CBA" w:rsidRDefault="00C14C95" w:rsidP="00C14C95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4.3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Student-focused activities 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Activités axées sur les étudiants</w:t>
      </w: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5.  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Collaborative activities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A</w:t>
      </w:r>
      <w:r w:rsidRPr="00155CBA">
        <w:rPr>
          <w:rFonts w:ascii="Arial" w:hAnsi="Arial" w:cs="Arial"/>
          <w:b/>
          <w:sz w:val="20"/>
          <w:szCs w:val="20"/>
          <w:lang w:val="fr-FR"/>
        </w:rPr>
        <w:t>ctivités de collaboration</w:t>
      </w:r>
    </w:p>
    <w:p w:rsidR="00C14C95" w:rsidRPr="00155CBA" w:rsidRDefault="00C14C95" w:rsidP="00C14C95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5.1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Visiting lecturers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Conférenciers invités</w:t>
      </w:r>
    </w:p>
    <w:p w:rsidR="00C14C95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Default="00C14C95" w:rsidP="00C14C95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5.2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Collaborative activities between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centres, universities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ctivités de collaboration entre </w:t>
      </w:r>
      <w:r w:rsidRPr="00155CBA">
        <w:rPr>
          <w:rFonts w:ascii="Arial" w:hAnsi="Arial" w:cs="Arial"/>
          <w:b/>
          <w:sz w:val="20"/>
          <w:szCs w:val="20"/>
          <w:lang w:val="fr-FR"/>
        </w:rPr>
        <w:tab/>
        <w:t>centres, universités</w:t>
      </w:r>
    </w:p>
    <w:p w:rsidR="00C14C95" w:rsidRPr="00155CBA" w:rsidRDefault="00C14C95" w:rsidP="00C14C95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5.3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 Collaborative activities with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 local Canadian Government mission / </w:t>
      </w: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ctivités de </w:t>
      </w:r>
      <w:r w:rsidRPr="00155CBA">
        <w:rPr>
          <w:rFonts w:ascii="Arial" w:hAnsi="Arial" w:cs="Arial"/>
          <w:b/>
          <w:sz w:val="20"/>
          <w:szCs w:val="20"/>
          <w:lang w:val="fr-FR"/>
        </w:rPr>
        <w:tab/>
        <w:t>collaboration avec la mission locale du gouvernement canadien</w:t>
      </w: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C14C95" w:rsidRPr="00155CBA" w:rsidRDefault="00C14C95" w:rsidP="00C14C95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155CB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6.   Recognition (grants, awards, prizes)  / Reconnaissance (bourses, r</w:t>
      </w:r>
      <w:proofErr w:type="spellStart"/>
      <w:r w:rsidRPr="00155CBA">
        <w:rPr>
          <w:rFonts w:ascii="Arial" w:hAnsi="Arial" w:cs="Arial"/>
          <w:b/>
          <w:bCs/>
          <w:spacing w:val="-3"/>
          <w:sz w:val="20"/>
          <w:szCs w:val="20"/>
        </w:rPr>
        <w:t>écompenses</w:t>
      </w:r>
      <w:proofErr w:type="spellEnd"/>
      <w:r w:rsidRPr="00155CBA"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proofErr w:type="spellStart"/>
      <w:r w:rsidRPr="00155CBA">
        <w:rPr>
          <w:rFonts w:ascii="Arial" w:hAnsi="Arial" w:cs="Arial"/>
          <w:b/>
          <w:bCs/>
          <w:spacing w:val="-3"/>
          <w:sz w:val="20"/>
          <w:szCs w:val="20"/>
        </w:rPr>
        <w:t>prix</w:t>
      </w:r>
      <w:proofErr w:type="spellEnd"/>
      <w:r w:rsidRPr="00155CBA">
        <w:rPr>
          <w:rFonts w:ascii="Arial" w:hAnsi="Arial" w:cs="Arial"/>
          <w:b/>
          <w:bCs/>
          <w:spacing w:val="-3"/>
          <w:sz w:val="20"/>
          <w:szCs w:val="20"/>
        </w:rPr>
        <w:t xml:space="preserve">) </w:t>
      </w:r>
      <w:r w:rsidRPr="00155CBA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C14C95" w:rsidRPr="00155CBA" w:rsidRDefault="00C14C95" w:rsidP="00C14C95">
      <w:pPr>
        <w:suppressAutoHyphens/>
        <w:ind w:left="1494"/>
        <w:rPr>
          <w:rFonts w:ascii="Arial" w:hAnsi="Arial" w:cs="Arial"/>
          <w:b/>
          <w:sz w:val="20"/>
          <w:szCs w:val="20"/>
        </w:rPr>
      </w:pPr>
    </w:p>
    <w:p w:rsidR="00C14C95" w:rsidRPr="00155CBA" w:rsidRDefault="00C14C95" w:rsidP="00C14C95">
      <w:pPr>
        <w:numPr>
          <w:ilvl w:val="0"/>
          <w:numId w:val="1"/>
        </w:numPr>
        <w:tabs>
          <w:tab w:val="clear" w:pos="1494"/>
          <w:tab w:val="num" w:pos="360"/>
        </w:tabs>
        <w:suppressAutoHyphens/>
        <w:ind w:hanging="1494"/>
        <w:rPr>
          <w:rFonts w:ascii="Arial" w:hAnsi="Arial" w:cs="Arial"/>
          <w:b/>
          <w:sz w:val="20"/>
          <w:szCs w:val="20"/>
        </w:rPr>
      </w:pPr>
      <w:proofErr w:type="spellStart"/>
      <w:r w:rsidRPr="00155CBA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5CBA">
        <w:rPr>
          <w:rFonts w:ascii="Arial" w:hAnsi="Arial" w:cs="Arial"/>
          <w:b/>
          <w:sz w:val="20"/>
          <w:szCs w:val="20"/>
        </w:rPr>
        <w:t>projects</w:t>
      </w:r>
      <w:proofErr w:type="spellEnd"/>
      <w:r w:rsidRPr="00155CBA">
        <w:rPr>
          <w:rFonts w:ascii="Arial" w:hAnsi="Arial" w:cs="Arial"/>
          <w:b/>
          <w:sz w:val="20"/>
          <w:szCs w:val="20"/>
        </w:rPr>
        <w:t xml:space="preserve"> / </w:t>
      </w:r>
      <w:r w:rsidRPr="00155CBA">
        <w:rPr>
          <w:rFonts w:ascii="Arial" w:hAnsi="Arial" w:cs="Arial"/>
          <w:b/>
          <w:sz w:val="20"/>
          <w:szCs w:val="20"/>
          <w:lang w:val="fr-FR"/>
        </w:rPr>
        <w:t>Projets de recherche</w:t>
      </w:r>
    </w:p>
    <w:p w:rsidR="00C14C95" w:rsidRPr="00155CBA" w:rsidRDefault="00C14C95" w:rsidP="00C14C95">
      <w:pPr>
        <w:suppressAutoHyphens/>
        <w:ind w:left="1494"/>
        <w:rPr>
          <w:rFonts w:ascii="Arial" w:hAnsi="Arial" w:cs="Arial"/>
          <w:b/>
          <w:sz w:val="20"/>
          <w:szCs w:val="20"/>
        </w:rPr>
      </w:pPr>
    </w:p>
    <w:p w:rsidR="00C14C95" w:rsidRPr="002D7BBE" w:rsidRDefault="00C14C95" w:rsidP="00C14C95">
      <w:pPr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Final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stage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of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research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about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the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reception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of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Canadian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literature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in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the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region – </w:t>
      </w:r>
      <w:proofErr w:type="spellStart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>publishing</w:t>
      </w:r>
      <w:proofErr w:type="spellEnd"/>
      <w:r w:rsidRPr="002D7BBE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Canada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Consumed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: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The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Impact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of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Canadian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Writing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in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Central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Europe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(1990-2017)/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Le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Canada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à la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carte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: influence des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écrits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canadiens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en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Europe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>centrale</w:t>
      </w:r>
      <w:proofErr w:type="spellEnd"/>
      <w:r w:rsidRPr="002D7BBE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(1990-2017)</w:t>
      </w:r>
      <w:bookmarkStart w:id="0" w:name="_GoBack"/>
      <w:bookmarkEnd w:id="0"/>
    </w:p>
    <w:p w:rsidR="00C14C95" w:rsidRPr="002D7BBE" w:rsidRDefault="00C14C95" w:rsidP="00C14C95">
      <w:pPr>
        <w:ind w:left="1134"/>
        <w:rPr>
          <w:rFonts w:ascii="Arial" w:hAnsi="Arial" w:cs="Arial"/>
          <w:i/>
          <w:sz w:val="20"/>
          <w:szCs w:val="20"/>
          <w:lang w:val="en-US"/>
        </w:rPr>
      </w:pPr>
    </w:p>
    <w:p w:rsidR="00C14C95" w:rsidRPr="00155CBA" w:rsidRDefault="00C14C95" w:rsidP="00C14C95">
      <w:pPr>
        <w:rPr>
          <w:rFonts w:ascii="Arial" w:hAnsi="Arial" w:cs="Arial"/>
          <w:b/>
          <w:sz w:val="20"/>
          <w:szCs w:val="20"/>
          <w:lang w:val="fr-FR"/>
        </w:rPr>
      </w:pPr>
      <w:r w:rsidRPr="00155CBA">
        <w:rPr>
          <w:rFonts w:ascii="Arial" w:hAnsi="Arial" w:cs="Arial"/>
          <w:b/>
          <w:sz w:val="20"/>
          <w:szCs w:val="20"/>
          <w:lang w:val="fr-FR"/>
        </w:rPr>
        <w:t>8.   Up-coming activities &amp; events / Activités et événements à venir</w:t>
      </w:r>
    </w:p>
    <w:p w:rsidR="00C14C95" w:rsidRPr="00155CBA" w:rsidRDefault="00C14C95" w:rsidP="00C14C95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C14C95" w:rsidRPr="00155CBA" w:rsidRDefault="00C14C95" w:rsidP="00C14C95">
      <w:pPr>
        <w:rPr>
          <w:rFonts w:ascii="Arial" w:hAnsi="Arial" w:cs="Arial"/>
          <w:bCs/>
          <w:sz w:val="20"/>
          <w:szCs w:val="20"/>
        </w:rPr>
      </w:pPr>
      <w:r w:rsidRPr="00155CBA">
        <w:rPr>
          <w:rFonts w:ascii="Arial" w:hAnsi="Arial" w:cs="Arial"/>
          <w:b/>
          <w:bCs/>
          <w:sz w:val="20"/>
          <w:szCs w:val="20"/>
        </w:rPr>
        <w:t xml:space="preserve">9.  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 w:rsidRPr="00155CBA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155CBA">
        <w:rPr>
          <w:rFonts w:ascii="Arial" w:hAnsi="Arial" w:cs="Arial"/>
          <w:b/>
          <w:bCs/>
          <w:sz w:val="20"/>
          <w:szCs w:val="20"/>
        </w:rPr>
        <w:t>Autres</w:t>
      </w:r>
      <w:proofErr w:type="spellEnd"/>
    </w:p>
    <w:p w:rsidR="00C14C95" w:rsidRPr="00155CBA" w:rsidRDefault="00C14C95" w:rsidP="00C14C95">
      <w:pPr>
        <w:rPr>
          <w:rFonts w:ascii="Arial" w:hAnsi="Arial" w:cs="Arial"/>
          <w:sz w:val="20"/>
          <w:szCs w:val="20"/>
        </w:rPr>
      </w:pPr>
    </w:p>
    <w:sectPr w:rsidR="00C14C95" w:rsidRPr="00155CBA" w:rsidSect="00D41E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A4" w:rsidRDefault="00E02BA4" w:rsidP="00412BA5">
      <w:r>
        <w:separator/>
      </w:r>
    </w:p>
  </w:endnote>
  <w:endnote w:type="continuationSeparator" w:id="0">
    <w:p w:rsidR="00E02BA4" w:rsidRDefault="00E02BA4" w:rsidP="0041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81" w:rsidRDefault="00D81507" w:rsidP="00D41E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14C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1E81" w:rsidRDefault="00E02B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81" w:rsidRDefault="00D81507" w:rsidP="00D41E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14C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4815">
      <w:rPr>
        <w:rStyle w:val="slostrnky"/>
        <w:noProof/>
      </w:rPr>
      <w:t>2</w:t>
    </w:r>
    <w:r>
      <w:rPr>
        <w:rStyle w:val="slostrnky"/>
      </w:rPr>
      <w:fldChar w:fldCharType="end"/>
    </w:r>
  </w:p>
  <w:p w:rsidR="00D41E81" w:rsidRDefault="00E02B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A4" w:rsidRDefault="00E02BA4" w:rsidP="00412BA5">
      <w:r>
        <w:separator/>
      </w:r>
    </w:p>
  </w:footnote>
  <w:footnote w:type="continuationSeparator" w:id="0">
    <w:p w:rsidR="00E02BA4" w:rsidRDefault="00E02BA4" w:rsidP="00412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3631A6C"/>
    <w:multiLevelType w:val="hybridMultilevel"/>
    <w:tmpl w:val="45ECE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C95"/>
    <w:rsid w:val="002D7BBE"/>
    <w:rsid w:val="003574C7"/>
    <w:rsid w:val="00412BA5"/>
    <w:rsid w:val="005941F8"/>
    <w:rsid w:val="007F2F49"/>
    <w:rsid w:val="00844ABC"/>
    <w:rsid w:val="00A24815"/>
    <w:rsid w:val="00B43E8E"/>
    <w:rsid w:val="00C14C95"/>
    <w:rsid w:val="00D81507"/>
    <w:rsid w:val="00E0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9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4C9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C14C95"/>
    <w:rPr>
      <w:rFonts w:ascii="Courier" w:eastAsia="Times New Roman" w:hAnsi="Courier" w:cs="Courier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4C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4C95"/>
    <w:rPr>
      <w:rFonts w:ascii="Courier" w:eastAsia="Times New Roman" w:hAnsi="Courier" w:cs="Courier"/>
      <w:sz w:val="24"/>
      <w:szCs w:val="24"/>
      <w:lang w:eastAsia="cs-CZ"/>
    </w:rPr>
  </w:style>
  <w:style w:type="character" w:styleId="slostrnky">
    <w:name w:val="page number"/>
    <w:basedOn w:val="Standardnpsmoodstavce"/>
    <w:rsid w:val="00C14C95"/>
  </w:style>
  <w:style w:type="paragraph" w:styleId="Odstavecseseznamem">
    <w:name w:val="List Paragraph"/>
    <w:basedOn w:val="Normln"/>
    <w:uiPriority w:val="34"/>
    <w:qFormat/>
    <w:rsid w:val="00C1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2020-03-17T11:46:00Z</dcterms:created>
  <dcterms:modified xsi:type="dcterms:W3CDTF">2020-03-23T17:15:00Z</dcterms:modified>
</cp:coreProperties>
</file>